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D1" w:rsidRPr="00E65F4A" w:rsidRDefault="0068451E" w:rsidP="006727D1">
      <w:pPr>
        <w:ind w:firstLine="708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377950" y="723265"/>
            <wp:positionH relativeFrom="margin">
              <wp:align>left</wp:align>
            </wp:positionH>
            <wp:positionV relativeFrom="margin">
              <wp:align>top</wp:align>
            </wp:positionV>
            <wp:extent cx="2401570" cy="297243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73" t="10287" r="52550" b="19473"/>
                    <a:stretch/>
                  </pic:blipFill>
                  <pic:spPr bwMode="auto">
                    <a:xfrm>
                      <a:off x="0" y="0"/>
                      <a:ext cx="2401710" cy="297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E65F4A">
        <w:rPr>
          <w:rFonts w:ascii="Times New Roman" w:hAnsi="Times New Roman" w:cs="Times New Roman"/>
          <w:b/>
          <w:sz w:val="36"/>
        </w:rPr>
        <w:t xml:space="preserve"> </w:t>
      </w:r>
      <w:r w:rsidR="008E0993" w:rsidRPr="00E65F4A">
        <w:rPr>
          <w:rFonts w:ascii="Times New Roman" w:hAnsi="Times New Roman" w:cs="Times New Roman"/>
          <w:b/>
          <w:sz w:val="36"/>
        </w:rPr>
        <w:t>Несколько шагов в будущую профессию</w:t>
      </w:r>
      <w:r w:rsidR="006727D1" w:rsidRPr="00E65F4A">
        <w:rPr>
          <w:rFonts w:ascii="Times New Roman" w:hAnsi="Times New Roman" w:cs="Times New Roman"/>
          <w:b/>
          <w:sz w:val="36"/>
        </w:rPr>
        <w:t>.</w:t>
      </w:r>
    </w:p>
    <w:p w:rsidR="006727D1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А теперь – что конкретно нужно делать для того, чтобы к концу обучения знать, куда и зачем идти учиться. </w:t>
      </w:r>
    </w:p>
    <w:p w:rsidR="006727D1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В сущности, выбор профессии состоит всего из нескольких шагов, но их надо пройти вдумчиво и максимально ответственно. </w:t>
      </w:r>
    </w:p>
    <w:p w:rsidR="006727D1" w:rsidRPr="006727D1" w:rsidRDefault="008E0993" w:rsidP="008E0993">
      <w:pPr>
        <w:ind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6727D1">
        <w:rPr>
          <w:rFonts w:ascii="Times New Roman" w:hAnsi="Times New Roman" w:cs="Times New Roman"/>
          <w:b/>
          <w:i/>
          <w:sz w:val="28"/>
        </w:rPr>
        <w:t>Шаг первый. Разберись в своих интересах</w:t>
      </w:r>
      <w:r w:rsidR="006727D1">
        <w:rPr>
          <w:rFonts w:ascii="Times New Roman" w:hAnsi="Times New Roman" w:cs="Times New Roman"/>
          <w:b/>
          <w:i/>
          <w:sz w:val="28"/>
        </w:rPr>
        <w:t>.</w:t>
      </w:r>
      <w:r w:rsidRPr="006727D1">
        <w:rPr>
          <w:rFonts w:ascii="Times New Roman" w:hAnsi="Times New Roman" w:cs="Times New Roman"/>
          <w:b/>
          <w:i/>
          <w:sz w:val="28"/>
        </w:rPr>
        <w:t xml:space="preserve"> </w:t>
      </w:r>
    </w:p>
    <w:p w:rsidR="006727D1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Чтобы правильно выбрать профессию, надо хорошо знать всего две вещи: какой ты и что именно ты любишь делать. Начни с интересов. Подойдет любая анкета, направленная на их выявление. Можешь взять анкету Е.А. Климова, анкету А. </w:t>
      </w:r>
      <w:proofErr w:type="spellStart"/>
      <w:r w:rsidRPr="008E0993">
        <w:rPr>
          <w:rFonts w:ascii="Times New Roman" w:hAnsi="Times New Roman" w:cs="Times New Roman"/>
          <w:sz w:val="28"/>
        </w:rPr>
        <w:t>Голомштока</w:t>
      </w:r>
      <w:proofErr w:type="spellEnd"/>
      <w:r w:rsidRPr="008E0993">
        <w:rPr>
          <w:rFonts w:ascii="Times New Roman" w:hAnsi="Times New Roman" w:cs="Times New Roman"/>
          <w:sz w:val="28"/>
        </w:rPr>
        <w:t xml:space="preserve"> (они есть у школьного психолога, а также в Интернете). </w:t>
      </w:r>
    </w:p>
    <w:p w:rsidR="006727D1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Главное – разберись, что ты любишь делать, что у тебя не получается сейчас, но ты понимаешь, веришь, что если очень постараешься, то получится. Словом, определись, что тебе отчетливо нравится, а что нет. </w:t>
      </w:r>
    </w:p>
    <w:p w:rsidR="006727D1" w:rsidRPr="00E65F4A" w:rsidRDefault="008E0993" w:rsidP="008E0993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65F4A">
        <w:rPr>
          <w:rFonts w:ascii="Times New Roman" w:hAnsi="Times New Roman" w:cs="Times New Roman"/>
          <w:b/>
          <w:i/>
          <w:sz w:val="32"/>
        </w:rPr>
        <w:t>Шаг второй. Определи, какие профессии соответствуют твоим интересам</w:t>
      </w:r>
      <w:r w:rsidR="006727D1" w:rsidRPr="00E65F4A">
        <w:rPr>
          <w:rFonts w:ascii="Times New Roman" w:hAnsi="Times New Roman" w:cs="Times New Roman"/>
          <w:b/>
          <w:i/>
          <w:sz w:val="32"/>
        </w:rPr>
        <w:t>.</w:t>
      </w:r>
    </w:p>
    <w:p w:rsidR="006727D1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 Если, скажем, ты очень любишь общаться и у тебя это </w:t>
      </w:r>
      <w:proofErr w:type="gramStart"/>
      <w:r w:rsidRPr="008E0993">
        <w:rPr>
          <w:rFonts w:ascii="Times New Roman" w:hAnsi="Times New Roman" w:cs="Times New Roman"/>
          <w:sz w:val="28"/>
        </w:rPr>
        <w:t>хорошо</w:t>
      </w:r>
      <w:proofErr w:type="gramEnd"/>
      <w:r w:rsidRPr="008E0993">
        <w:rPr>
          <w:rFonts w:ascii="Times New Roman" w:hAnsi="Times New Roman" w:cs="Times New Roman"/>
          <w:sz w:val="28"/>
        </w:rPr>
        <w:t xml:space="preserve"> получается, ищи, какие профессии соответствуют твоим наклонностям, это может быть профессия менеджера или психолога-практика, учителя-воспитателя или даже специалиста по гостиничному управлению (есть и такая нужная профессия). </w:t>
      </w:r>
    </w:p>
    <w:p w:rsidR="006727D1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Найди справочник «99 популярных профессий» или другие книжки о профессиях (некоторые из них перечислены в конце наших рекомендаций), советуйся с людьми, определяя, какие именно профессии тебе подходят. Словом, действуй. </w:t>
      </w:r>
    </w:p>
    <w:p w:rsidR="006727D1" w:rsidRPr="00E65F4A" w:rsidRDefault="008E0993" w:rsidP="008E0993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65F4A">
        <w:rPr>
          <w:rFonts w:ascii="Times New Roman" w:hAnsi="Times New Roman" w:cs="Times New Roman"/>
          <w:b/>
          <w:i/>
          <w:sz w:val="32"/>
        </w:rPr>
        <w:t>Шаг третий. Попробуй разобраться, какие нужные качества у тебя есть</w:t>
      </w:r>
      <w:r w:rsidR="006727D1" w:rsidRPr="00E65F4A">
        <w:rPr>
          <w:rFonts w:ascii="Times New Roman" w:hAnsi="Times New Roman" w:cs="Times New Roman"/>
          <w:b/>
          <w:i/>
          <w:sz w:val="32"/>
        </w:rPr>
        <w:t>.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 А теперь самое трудное. Каждая профессия предъявляет свои собственные требования к человеку. Попробуй понять, что потребует от тебя твоя будущая профессия. Прочитай в книгах, посоветуйся с психологами. А дальше посмотри, какие из этих необходимых качеств у тебя есть. А если нет, хватит ли у тебя </w:t>
      </w:r>
      <w:r w:rsidRPr="008E0993">
        <w:rPr>
          <w:rFonts w:ascii="Times New Roman" w:hAnsi="Times New Roman" w:cs="Times New Roman"/>
          <w:sz w:val="28"/>
        </w:rPr>
        <w:lastRenderedPageBreak/>
        <w:t xml:space="preserve">желания и воли это развить. Развить в юности можно многое, но, конечно, если очень захочешь…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Есть анкета уровня развития воли, посмотри ее. Развить волю тоже можно, но это тяжелый труд. Если ты можешь на это решиться - дерзай. </w:t>
      </w:r>
    </w:p>
    <w:p w:rsidR="00E65F4A" w:rsidRPr="00E65F4A" w:rsidRDefault="008E0993" w:rsidP="008E0993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65F4A">
        <w:rPr>
          <w:rFonts w:ascii="Times New Roman" w:hAnsi="Times New Roman" w:cs="Times New Roman"/>
          <w:b/>
          <w:i/>
          <w:sz w:val="32"/>
        </w:rPr>
        <w:t>Шаг четвертый. Прими предварительное решение</w:t>
      </w:r>
      <w:r w:rsidR="00E65F4A" w:rsidRPr="00E65F4A">
        <w:rPr>
          <w:rFonts w:ascii="Times New Roman" w:hAnsi="Times New Roman" w:cs="Times New Roman"/>
          <w:b/>
          <w:i/>
          <w:sz w:val="32"/>
        </w:rPr>
        <w:t>.</w:t>
      </w:r>
      <w:r w:rsidRPr="00E65F4A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Посмотри, что тебе дали первые три шага. Прими начальное, предварительное решение о самом характере деятельности. Предположим, ты решил, что тебе лучше заняться научной деятельностью - тебе нравится анализировать сложную информацию, нравится размышлять, что получится, нравится продумывать эксперименты, анализировать результаты (с условием, что ты не просто читал об этой деятельности в книжках, а в своей школе выполнял какие-то работы проектно-исследовательского характера). Если это так, то тебе может подойти деятельность ученого.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Готовить себя к научной работе – это уже очень большой шаг в профессиональном самоопределении, следующие шаги можно сделать уже поближе к выпуску. Или наоборот, ты хочешь заняться вполне конкретной, практической деятельностью. Это уже очень важная часть решения о будущей профессии. Ты уже готов идти дальше. </w:t>
      </w:r>
    </w:p>
    <w:p w:rsidR="00E65F4A" w:rsidRPr="00E65F4A" w:rsidRDefault="008E0993" w:rsidP="008E0993">
      <w:pPr>
        <w:ind w:firstLine="708"/>
        <w:jc w:val="both"/>
        <w:rPr>
          <w:rFonts w:ascii="Times New Roman" w:hAnsi="Times New Roman" w:cs="Times New Roman"/>
          <w:sz w:val="32"/>
        </w:rPr>
      </w:pPr>
      <w:r w:rsidRPr="00E65F4A">
        <w:rPr>
          <w:rFonts w:ascii="Times New Roman" w:hAnsi="Times New Roman" w:cs="Times New Roman"/>
          <w:b/>
          <w:i/>
          <w:sz w:val="32"/>
        </w:rPr>
        <w:t>Шаг пятый. Обратись к специалисту по профориентации</w:t>
      </w:r>
      <w:r w:rsidR="00E65F4A" w:rsidRPr="00E65F4A">
        <w:rPr>
          <w:rFonts w:ascii="Times New Roman" w:hAnsi="Times New Roman" w:cs="Times New Roman"/>
          <w:sz w:val="32"/>
        </w:rPr>
        <w:t>.</w:t>
      </w:r>
      <w:r w:rsidRPr="00E65F4A">
        <w:rPr>
          <w:rFonts w:ascii="Times New Roman" w:hAnsi="Times New Roman" w:cs="Times New Roman"/>
          <w:sz w:val="32"/>
        </w:rPr>
        <w:t xml:space="preserve">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Теперь самое время идти к специалистам. Узнай, работает ли в вашей школе психолог, готов ли он проконсультировать тебя по этой проблеме. Если нет, то обратись в Центр карьеры, или районный психолого-педагогический центр (словом, посмотри, что для тебя будет удобнее и ближе). Заранее приготовь вопросы, которые ты хотел бы задать.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Специалисты по профориентации дадут тебе информацию о конкретных профессиях, о возможных местах и условиях работы, о спросе на специалистов, о программах подготовки и т.д. Не забудь спросить о возможных негативных сторонах профессий, которые показались тебе интересными.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Внимательно слушай все, что тебе скажут, но помни правило, которое мы обозначили самым первым в рекомендациях – решение ты должен принимать только сам.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Да, не забудь поговорить с родителями, их не меньше тебя волнует этот вопрос. На этом этапе уже, может быть, у тебя появится более конкретное решение по поводу будущей профессии. Ты определишь не только область профессиональных интересов, но и конкретную профессию. </w:t>
      </w:r>
    </w:p>
    <w:p w:rsidR="00E65F4A" w:rsidRPr="00E65F4A" w:rsidRDefault="008E0993" w:rsidP="008E0993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65F4A">
        <w:rPr>
          <w:rFonts w:ascii="Times New Roman" w:hAnsi="Times New Roman" w:cs="Times New Roman"/>
          <w:b/>
          <w:i/>
          <w:sz w:val="32"/>
        </w:rPr>
        <w:lastRenderedPageBreak/>
        <w:t>Шаг шестой. Встречайся с профессионалами в выбранной тобой профессии</w:t>
      </w:r>
      <w:r w:rsidR="00E65F4A" w:rsidRPr="00E65F4A">
        <w:rPr>
          <w:rFonts w:ascii="Times New Roman" w:hAnsi="Times New Roman" w:cs="Times New Roman"/>
          <w:b/>
          <w:i/>
          <w:sz w:val="32"/>
        </w:rPr>
        <w:t>.</w:t>
      </w:r>
      <w:r w:rsidRPr="00E65F4A">
        <w:rPr>
          <w:rFonts w:ascii="Times New Roman" w:hAnsi="Times New Roman" w:cs="Times New Roman"/>
          <w:b/>
          <w:i/>
          <w:sz w:val="32"/>
        </w:rPr>
        <w:t xml:space="preserve">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Попробуй встретиться с людьми-профессионалами в избранной тобой области деятельности. Поищи в Интернете тематические форумы, на которых общаются специалисты, они будут рады дать тебе несколько советов и поделиться опытом. Попроси родителей помочь тебе, узнай, есть ли публичные лекции по выбранной тобой тематике (посмотри на сайте www.polit.ru - там представлено много публичных лекций по самым разным специальностям).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>Если получится, сходи на лекцию, наберись храбрости и задай вопрос специалисту – учись. Задавать вопросы – немаловажная часть многих профессий, так что начинай учиться этому уже сейчас.</w:t>
      </w:r>
    </w:p>
    <w:p w:rsidR="00E65F4A" w:rsidRPr="00E65F4A" w:rsidRDefault="008E0993" w:rsidP="008E0993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65F4A">
        <w:rPr>
          <w:rFonts w:ascii="Times New Roman" w:hAnsi="Times New Roman" w:cs="Times New Roman"/>
          <w:b/>
          <w:i/>
          <w:sz w:val="32"/>
        </w:rPr>
        <w:t xml:space="preserve"> Шаг седьмой. Куда пойти учиться?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Ты уже выбрал свою будущую профессию? Теперь самое время узнать, где и как ты будешь учиться. Посмотри в Интернете, какие ВУЗы готовят по твоей будущей специальности, когда в них проходят «Дни открытых дверей». И снова готовь вопросы.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У активного человека существенно меньше вероятность сделать ошибку. Сходи в два – три, четыре вуза, посмотри, где тебе больше нравится климат (психологический, эстетический и любой, который тебя волнует), обрати внимание на то, сколько времени занимает дорога до учебного заведения, представь в перспективе, что тебе придется ездить туда каждый день по утрам. </w:t>
      </w:r>
    </w:p>
    <w:p w:rsidR="00E65F4A" w:rsidRPr="00E65F4A" w:rsidRDefault="008E0993" w:rsidP="008E0993">
      <w:pPr>
        <w:ind w:firstLine="708"/>
        <w:jc w:val="both"/>
        <w:rPr>
          <w:rFonts w:ascii="Times New Roman" w:hAnsi="Times New Roman" w:cs="Times New Roman"/>
          <w:b/>
          <w:i/>
          <w:sz w:val="32"/>
        </w:rPr>
      </w:pPr>
      <w:r w:rsidRPr="00E65F4A">
        <w:rPr>
          <w:rFonts w:ascii="Times New Roman" w:hAnsi="Times New Roman" w:cs="Times New Roman"/>
          <w:b/>
          <w:i/>
          <w:sz w:val="32"/>
        </w:rPr>
        <w:t xml:space="preserve">Шаг восьмой. Двери не закрываются…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Ты думаешь, что ты прошел путь профессионального выбора до конца, – это вряд ли. </w:t>
      </w:r>
    </w:p>
    <w:p w:rsidR="00E65F4A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Сейчас время другое. Многие психологи даже советуют менять, если не профессию, то тип и форму деятельности каждые 5–7 лет. Чтобы не появлялись стереотипы, которые мешают творчеству, чтобы не было так называемого «выгорания», когда тебе твоя работа кажется тяжелым грузом, чтобы научиться чему-то новому. Ведь только тогда, когда мы учимся и делаем что-то новое, мы развиваемся. </w:t>
      </w:r>
    </w:p>
    <w:p w:rsidR="00C72DD4" w:rsidRDefault="008E0993" w:rsidP="008E09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8E0993">
        <w:rPr>
          <w:rFonts w:ascii="Times New Roman" w:hAnsi="Times New Roman" w:cs="Times New Roman"/>
          <w:sz w:val="28"/>
        </w:rPr>
        <w:t xml:space="preserve">Так что твой путь выбора профессии, выбора себя еще очень длинный. </w:t>
      </w:r>
    </w:p>
    <w:p w:rsidR="00E65F4A" w:rsidRPr="00E65F4A" w:rsidRDefault="00E65F4A" w:rsidP="008E0993">
      <w:pPr>
        <w:ind w:firstLine="708"/>
        <w:jc w:val="both"/>
        <w:rPr>
          <w:rFonts w:ascii="Times New Roman" w:hAnsi="Times New Roman" w:cs="Times New Roman"/>
        </w:rPr>
      </w:pPr>
    </w:p>
    <w:p w:rsidR="00571755" w:rsidRPr="00E65F4A" w:rsidRDefault="008E0993" w:rsidP="00E65F4A">
      <w:pPr>
        <w:ind w:firstLine="708"/>
        <w:jc w:val="center"/>
        <w:rPr>
          <w:rFonts w:ascii="Times New Roman" w:hAnsi="Times New Roman" w:cs="Times New Roman"/>
          <w:b/>
          <w:i/>
          <w:sz w:val="32"/>
        </w:rPr>
      </w:pPr>
      <w:r w:rsidRPr="00E65F4A">
        <w:rPr>
          <w:rFonts w:ascii="Times New Roman" w:hAnsi="Times New Roman" w:cs="Times New Roman"/>
          <w:b/>
          <w:i/>
          <w:sz w:val="32"/>
        </w:rPr>
        <w:t>Счастливого тебе пути!</w:t>
      </w:r>
    </w:p>
    <w:sectPr w:rsidR="00571755" w:rsidRPr="00E65F4A" w:rsidSect="0068451E">
      <w:pgSz w:w="11906" w:h="16838"/>
      <w:pgMar w:top="851" w:right="850" w:bottom="1134" w:left="85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9BC"/>
    <w:rsid w:val="0041658C"/>
    <w:rsid w:val="005649BC"/>
    <w:rsid w:val="00571755"/>
    <w:rsid w:val="006727D1"/>
    <w:rsid w:val="0068451E"/>
    <w:rsid w:val="008E0993"/>
    <w:rsid w:val="00C72DD4"/>
    <w:rsid w:val="00CC3FA0"/>
    <w:rsid w:val="00E338BD"/>
    <w:rsid w:val="00E65F4A"/>
    <w:rsid w:val="00E73035"/>
    <w:rsid w:val="00F41852"/>
    <w:rsid w:val="00FD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5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Крючкова</dc:creator>
  <cp:lastModifiedBy>Ольга Владимировна Крючкова</cp:lastModifiedBy>
  <cp:revision>12</cp:revision>
  <cp:lastPrinted>2022-02-22T09:21:00Z</cp:lastPrinted>
  <dcterms:created xsi:type="dcterms:W3CDTF">2022-02-22T07:01:00Z</dcterms:created>
  <dcterms:modified xsi:type="dcterms:W3CDTF">2022-02-22T11:05:00Z</dcterms:modified>
</cp:coreProperties>
</file>