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19" w:rsidRPr="000D4A19" w:rsidRDefault="000D4A19" w:rsidP="000D4A19">
      <w:pPr>
        <w:pStyle w:val="6"/>
        <w:shd w:val="clear" w:color="auto" w:fill="FFFFFF"/>
        <w:spacing w:before="0" w:line="240" w:lineRule="auto"/>
        <w:jc w:val="center"/>
        <w:rPr>
          <w:rFonts w:ascii="Bookman Old Style" w:hAnsi="Bookman Old Style" w:cs="Times New Roman"/>
          <w:b/>
          <w:i w:val="0"/>
          <w:color w:val="000000" w:themeColor="text1"/>
          <w:sz w:val="24"/>
          <w:szCs w:val="24"/>
        </w:rPr>
      </w:pPr>
      <w:r w:rsidRPr="000D4A19">
        <w:rPr>
          <w:rFonts w:ascii="Bookman Old Style" w:hAnsi="Bookman Old Style" w:cs="Times New Roman"/>
          <w:b/>
          <w:i w:val="0"/>
          <w:color w:val="000000" w:themeColor="text1"/>
          <w:sz w:val="24"/>
          <w:szCs w:val="24"/>
        </w:rPr>
        <w:t>Дни воинской славы России</w:t>
      </w:r>
    </w:p>
    <w:p w:rsidR="000D4A19" w:rsidRDefault="000D4A19" w:rsidP="000D4A19">
      <w:pPr>
        <w:pStyle w:val="6"/>
        <w:shd w:val="clear" w:color="auto" w:fill="FFFFFF"/>
        <w:spacing w:before="0" w:line="240" w:lineRule="auto"/>
        <w:jc w:val="center"/>
        <w:rPr>
          <w:rFonts w:ascii="Bookman Old Style" w:hAnsi="Bookman Old Style" w:cs="Times New Roman"/>
          <w:b/>
          <w:i w:val="0"/>
          <w:color w:val="000000" w:themeColor="text1"/>
          <w:sz w:val="24"/>
          <w:szCs w:val="24"/>
        </w:rPr>
      </w:pPr>
      <w:r w:rsidRPr="000D4A19">
        <w:rPr>
          <w:rFonts w:ascii="Bookman Old Style" w:hAnsi="Bookman Old Style" w:cs="Times New Roman"/>
          <w:b/>
          <w:i w:val="0"/>
          <w:color w:val="000000" w:themeColor="text1"/>
          <w:sz w:val="24"/>
          <w:szCs w:val="24"/>
        </w:rPr>
        <w:t xml:space="preserve">В Российской Федерации устанавливаются </w:t>
      </w:r>
    </w:p>
    <w:p w:rsidR="000D4A19" w:rsidRDefault="000D4A19" w:rsidP="000D4A19">
      <w:pPr>
        <w:pStyle w:val="6"/>
        <w:shd w:val="clear" w:color="auto" w:fill="FFFFFF"/>
        <w:spacing w:before="0" w:line="240" w:lineRule="auto"/>
        <w:jc w:val="center"/>
        <w:rPr>
          <w:rFonts w:ascii="Bookman Old Style" w:hAnsi="Bookman Old Style" w:cs="Times New Roman"/>
          <w:b/>
          <w:i w:val="0"/>
          <w:color w:val="000000" w:themeColor="text1"/>
          <w:sz w:val="24"/>
          <w:szCs w:val="24"/>
        </w:rPr>
      </w:pPr>
      <w:r w:rsidRPr="000D4A19">
        <w:rPr>
          <w:rFonts w:ascii="Bookman Old Style" w:hAnsi="Bookman Old Style" w:cs="Times New Roman"/>
          <w:b/>
          <w:i w:val="0"/>
          <w:color w:val="000000" w:themeColor="text1"/>
          <w:sz w:val="24"/>
          <w:szCs w:val="24"/>
        </w:rPr>
        <w:t>следующие дни воинской славы России</w:t>
      </w:r>
    </w:p>
    <w:p w:rsidR="000D4A19" w:rsidRPr="000D4A19" w:rsidRDefault="000D4A19" w:rsidP="000D4A19"/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 апреля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победы русских воинов князя Александра Невского над немецкими рыцарями на Чудском озере (Ледовое побоище, 1242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 сентября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победы русских полков во главе с великим князем Дмитрием Донским над монголо-татарскими войсками в Куликовской битве (1380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ноября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июля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победы русского флота над турецким флотом в Чесменском сражении (1770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июля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победы русской армии под командованием Петра Первого над шведами в Полтавском сражении (1709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августа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первой в российской истории морской победы русского флота под командованием Петра Первого над шведами у мыса Гангут (1714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 декабря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взятия турецкой крепости Измаил русскими войсками под командованием А.В. Суворова (1790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сентября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День победы русской эскадры под командованием Ф.Ф. Ушакова над турецкой эскадрой у мыса </w:t>
      </w:r>
      <w:proofErr w:type="spellStart"/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Тендра</w:t>
      </w:r>
      <w:proofErr w:type="spellEnd"/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(1790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сентября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Бородинского сражения русской армии под командованием М.И. Кутузова с французской армией (1812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декабря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победы русской эскадры под командованием П.С. Нахимова над турецкой эскадрой у мыса Синоп (1853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 февраля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> 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 защитника Отечества;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декабря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начала контрнаступления советских войск против немецко-фашистских войск в битве под Москвой (1941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февраля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разгрома советскими войсками немецко-фашистских вой</w:t>
      </w:r>
      <w:proofErr w:type="gramStart"/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 Ст</w:t>
      </w:r>
      <w:proofErr w:type="gramEnd"/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алинградской битве (1943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 августа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разгрома советскими войсками немецко-фашистских войск в Курской битве (1943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 января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снятия блокады города Ленинграда (1944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мая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Победы советского народа в Великой Отечественной войне 1941 -1945 годов (1945 год);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ноября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> 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 народного единства.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0D4A19" w:rsidRDefault="000D4A19" w:rsidP="000D4A19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D4A19" w:rsidRPr="000D4A19" w:rsidRDefault="000D4A19" w:rsidP="000D4A19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  <w:r w:rsidRPr="000D4A19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Памятные даты России</w:t>
      </w:r>
    </w:p>
    <w:p w:rsidR="000D4A19" w:rsidRDefault="000D4A19" w:rsidP="000D4A19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  <w:r w:rsidRPr="000D4A19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 xml:space="preserve">В Российской Федерации устанавливаются </w:t>
      </w:r>
    </w:p>
    <w:p w:rsidR="000D4A19" w:rsidRPr="000D4A19" w:rsidRDefault="000D4A19" w:rsidP="000D4A19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  <w:r w:rsidRPr="000D4A19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следующие памятные даты России</w:t>
      </w:r>
    </w:p>
    <w:p w:rsidR="000D4A19" w:rsidRPr="000D4A19" w:rsidRDefault="000D4A19" w:rsidP="000D4A19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января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российского студенчества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февраля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памяти о россиянах, исполнявших служебный долг за пределами Отечества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апреля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космонавтики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 апреля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участников ликвидации последствий радиационных аварий и катастроф и памяти жертв этих аварий и катастроф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 апреля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российского парламентаризма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 июня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памяти и скорби - день</w:t>
      </w:r>
      <w:bookmarkStart w:id="0" w:name="_GoBack"/>
      <w:bookmarkEnd w:id="0"/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 Великой Отечественной войны (1941 год)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29 июня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партизан и подпольщиков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 июля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Крещения Руси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сентября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окончания  Второй мировой войны (1945 год)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сентября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солидарности в борьбе с терроризмом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ноября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Октябрьской революции 1917 года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декабря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Героев Отечества</w:t>
      </w:r>
    </w:p>
    <w:p w:rsidR="000D4A19" w:rsidRPr="000D4A19" w:rsidRDefault="000D4A19" w:rsidP="000D4A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декабря</w:t>
      </w:r>
      <w:r w:rsidRPr="000D4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Конституции Российской Федерации</w:t>
      </w:r>
    </w:p>
    <w:p w:rsidR="0010590F" w:rsidRDefault="0010590F"/>
    <w:sectPr w:rsidR="0010590F" w:rsidSect="000D4A19">
      <w:pgSz w:w="11906" w:h="16838"/>
      <w:pgMar w:top="709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92"/>
    <w:rsid w:val="000D4A19"/>
    <w:rsid w:val="0010590F"/>
    <w:rsid w:val="0048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4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A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4A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A19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0D4A1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4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A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4A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A19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0D4A1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2018-03-06T17:27:00Z</dcterms:created>
  <dcterms:modified xsi:type="dcterms:W3CDTF">2018-03-06T17:29:00Z</dcterms:modified>
</cp:coreProperties>
</file>