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9F" w:rsidRDefault="0046339F" w:rsidP="00391B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-167640</wp:posOffset>
            </wp:positionV>
            <wp:extent cx="3638550" cy="1165860"/>
            <wp:effectExtent l="0" t="0" r="0" b="0"/>
            <wp:wrapThrough wrapText="bothSides">
              <wp:wrapPolygon edited="0">
                <wp:start x="0" y="0"/>
                <wp:lineTo x="0" y="21176"/>
                <wp:lineTo x="21487" y="21176"/>
                <wp:lineTo x="21487" y="0"/>
                <wp:lineTo x="0" y="0"/>
              </wp:wrapPolygon>
            </wp:wrapThrough>
            <wp:docPr id="2" name="Рисунок 2" descr="https://ds04.infourok.ru/uploads/ex/0b17/001a49d6-f944103d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17/001a49d6-f944103d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" t="4510" r="2353" b="52353"/>
                    <a:stretch/>
                  </pic:blipFill>
                  <pic:spPr bwMode="auto">
                    <a:xfrm>
                      <a:off x="0" y="0"/>
                      <a:ext cx="36385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EE" w:rsidRPr="008E0993">
        <w:rPr>
          <w:rFonts w:ascii="Times New Roman" w:hAnsi="Times New Roman" w:cs="Times New Roman"/>
          <w:b/>
          <w:sz w:val="28"/>
        </w:rPr>
        <w:t xml:space="preserve"> </w:t>
      </w:r>
    </w:p>
    <w:p w:rsidR="0046339F" w:rsidRDefault="0046339F" w:rsidP="00391B9B">
      <w:pPr>
        <w:jc w:val="center"/>
        <w:rPr>
          <w:rFonts w:ascii="Times New Roman" w:hAnsi="Times New Roman" w:cs="Times New Roman"/>
          <w:b/>
          <w:sz w:val="28"/>
        </w:rPr>
      </w:pPr>
    </w:p>
    <w:p w:rsidR="0046339F" w:rsidRDefault="0046339F" w:rsidP="00391B9B">
      <w:pPr>
        <w:jc w:val="center"/>
        <w:rPr>
          <w:rFonts w:ascii="Times New Roman" w:hAnsi="Times New Roman" w:cs="Times New Roman"/>
          <w:b/>
          <w:sz w:val="28"/>
        </w:rPr>
      </w:pPr>
    </w:p>
    <w:p w:rsidR="00391B9B" w:rsidRPr="0046339F" w:rsidRDefault="00391B9B" w:rsidP="00391B9B">
      <w:pPr>
        <w:jc w:val="center"/>
        <w:rPr>
          <w:rFonts w:ascii="Times New Roman" w:hAnsi="Times New Roman" w:cs="Times New Roman"/>
          <w:b/>
          <w:sz w:val="32"/>
        </w:rPr>
      </w:pPr>
      <w:r w:rsidRPr="0046339F">
        <w:rPr>
          <w:rFonts w:ascii="Times New Roman" w:hAnsi="Times New Roman" w:cs="Times New Roman"/>
          <w:b/>
          <w:sz w:val="32"/>
        </w:rPr>
        <w:t xml:space="preserve">Памятка для </w:t>
      </w:r>
      <w:r w:rsidR="008841FF" w:rsidRPr="0046339F">
        <w:rPr>
          <w:rFonts w:ascii="Times New Roman" w:hAnsi="Times New Roman" w:cs="Times New Roman"/>
          <w:b/>
          <w:sz w:val="32"/>
        </w:rPr>
        <w:t>родителей</w:t>
      </w:r>
      <w:r w:rsidRPr="0046339F">
        <w:rPr>
          <w:rFonts w:ascii="Times New Roman" w:hAnsi="Times New Roman" w:cs="Times New Roman"/>
          <w:b/>
          <w:sz w:val="32"/>
        </w:rPr>
        <w:t xml:space="preserve"> «Выбор профессии»</w:t>
      </w:r>
    </w:p>
    <w:p w:rsidR="000B7BFF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В жизни каждого ребенка существует немало ключевых этапов: адаптация в детском саду, школе, становление собственной личности, осознание своего места в современном обществе</w:t>
      </w:r>
      <w:r w:rsidR="00B37591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>рофессионально</w:t>
      </w:r>
      <w:r w:rsidR="00B375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 самоопределени</w:t>
      </w:r>
      <w:r w:rsidR="00B375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7BFF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от того в какое учебное заведение поступит ваш ребенок, какую специальность он выберет, зависит его дальнейшая карьера.  Нужно отнестись к процессу профессиональной ориентации серьезно, знать, что этот процесс сложный, противоречивый, длительный. 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Школа делает многое в формировании профессиональных намерений. В процессе обучения на каждом уроке, будь то биология или литература, обучающиеся знакомятся с содержанием самых разных профессий. На уроках технологии дети узнают, какими профессиональными качествами должен обладать представитель той или иной профессии, учатся оценивать свои психофизические особенности. Кроме того, в школе работа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социальный педагог и педагог-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психолог, </w:t>
      </w:r>
      <w:proofErr w:type="gramStart"/>
      <w:r w:rsidRPr="008841FF">
        <w:rPr>
          <w:rFonts w:ascii="Times New Roman" w:hAnsi="Times New Roman" w:cs="Times New Roman"/>
          <w:sz w:val="28"/>
          <w:szCs w:val="28"/>
          <w:lang w:eastAsia="ru-RU"/>
        </w:rPr>
        <w:t>которы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т помощь 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обуч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7BFF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841FF">
        <w:rPr>
          <w:rFonts w:ascii="Times New Roman" w:hAnsi="Times New Roman" w:cs="Times New Roman"/>
          <w:sz w:val="28"/>
          <w:szCs w:val="28"/>
          <w:lang w:eastAsia="ru-RU"/>
        </w:rPr>
        <w:t>щимся в их самоопределении.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такой большой объем </w:t>
      </w:r>
      <w:proofErr w:type="spellStart"/>
      <w:r w:rsidRPr="008841FF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 работы, проводимой в школе, все же на профессиональные намерения учащихся в большой степени влияют и семейные традиции.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1. 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2. Если старшеклассник не может четко сформулировать свои планы, надо попытаться понять, с чем это связанно.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3. Полезно предложить ребенку поработать на осенних или зимних каникулах, выбрав какое-то конкретное занятие.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4. 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5. 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3E096D" w:rsidRDefault="00397BD3" w:rsidP="000B7BF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br/>
        <w:t>6. Помогите своему ребенку подготовить «запасной вариант» на случай неудачи на выбранном пути.</w:t>
      </w:r>
    </w:p>
    <w:p w:rsidR="00397BD3" w:rsidRDefault="00397BD3" w:rsidP="00EB4241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424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   </w:t>
      </w:r>
      <w:r w:rsidRPr="003E096D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родителям по профориентации</w:t>
      </w:r>
    </w:p>
    <w:p w:rsidR="00EB4241" w:rsidRPr="003E096D" w:rsidRDefault="00EB4241" w:rsidP="00EB4241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 для родителей – отдавать себе отчет в том, что они лишь помогают ребенку определиться, а вовсе не определяются вместо него. 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Помогают – потому что большинство детей в 14-16 лет еще психологически не готовы сделать выбор самостоятельно, более того, значительная часть испытывает страх перед необходимостью принятия решения. 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Так что вряд ли родителям стоит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Выбор профессии – дело, без сомнения, важное и ответственное, но не стоит относиться к нему как к процессу необратимому. Тот выбор, который делают наши дети сегодня, отражает лишь их нынешние интересы и потребности.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 xml:space="preserve"> Замечательно, если выбранная специальность всегда будет им интересна, ну а если их предпочтения изменятся – в этом нет никакой трагедии. Специалисты отмечают, что выбор профессии один раз и на всю жизнь уходит в прошлое. </w:t>
      </w:r>
    </w:p>
    <w:p w:rsidR="00EB4241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Мы живем в мире, который стремительно меняется. Невозможно предсказать, какова будет ситуация на рынке труда, скажем, лет через десять.</w:t>
      </w:r>
    </w:p>
    <w:p w:rsidR="00397BD3" w:rsidRPr="008841FF" w:rsidRDefault="00397BD3" w:rsidP="007C6BF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1FF">
        <w:rPr>
          <w:rFonts w:ascii="Times New Roman" w:hAnsi="Times New Roman" w:cs="Times New Roman"/>
          <w:sz w:val="28"/>
          <w:szCs w:val="28"/>
          <w:lang w:eastAsia="ru-RU"/>
        </w:rPr>
        <w:t> 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391B9B" w:rsidRDefault="00391B9B" w:rsidP="00EB4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91B9B" w:rsidRDefault="007C6BF0" w:rsidP="00391B9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118745</wp:posOffset>
            </wp:positionV>
            <wp:extent cx="615315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533" y="21482"/>
                <wp:lineTo x="21533" y="0"/>
                <wp:lineTo x="0" y="0"/>
              </wp:wrapPolygon>
            </wp:wrapThrough>
            <wp:docPr id="3" name="Рисунок 3" descr="https://thumbs.dreamstime.com/z/%D0%BB%D1%8E%D0%B4%D0%B8-%D0%B8-%D0%B6%D0%B5%D0%BD%D1%89%D0%B8%D0%BD%D1%8B-%D0%BF%D1%80%D0%BE%D1%84%D0%B5%D1%81%D1%81%D0%B8%D0%B9-11663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z/%D0%BB%D1%8E%D0%B4%D0%B8-%D0%B8-%D0%B6%D0%B5%D0%BD%D1%89%D0%B8%D0%BD%D1%8B-%D0%BF%D1%80%D0%BE%D1%84%D0%B5%D1%81%D1%81%D0%B8%D0%B9-116631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" t="11151" r="2148" b="25087"/>
                    <a:stretch/>
                  </pic:blipFill>
                  <pic:spPr bwMode="auto">
                    <a:xfrm>
                      <a:off x="0" y="0"/>
                      <a:ext cx="6153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1F0" w:rsidRDefault="007C6BF0"/>
    <w:sectPr w:rsidR="003D71F0" w:rsidSect="00B37591">
      <w:pgSz w:w="11906" w:h="16838"/>
      <w:pgMar w:top="1134" w:right="850" w:bottom="709" w:left="851" w:header="708" w:footer="708" w:gutter="0"/>
      <w:pgBorders w:offsetFrom="page">
        <w:top w:val="pushPinNote2" w:sz="18" w:space="24" w:color="auto"/>
        <w:left w:val="pushPinNote2" w:sz="18" w:space="24" w:color="auto"/>
        <w:bottom w:val="pushPinNote2" w:sz="18" w:space="24" w:color="auto"/>
        <w:right w:val="pushPinNote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79"/>
    <w:rsid w:val="000A45EE"/>
    <w:rsid w:val="000B7BFF"/>
    <w:rsid w:val="00391B9B"/>
    <w:rsid w:val="00397BD3"/>
    <w:rsid w:val="003E096D"/>
    <w:rsid w:val="0046339F"/>
    <w:rsid w:val="007C6BF0"/>
    <w:rsid w:val="00826479"/>
    <w:rsid w:val="008841FF"/>
    <w:rsid w:val="0099665D"/>
    <w:rsid w:val="00B37591"/>
    <w:rsid w:val="00E73035"/>
    <w:rsid w:val="00EB4241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9B"/>
  </w:style>
  <w:style w:type="paragraph" w:styleId="1">
    <w:name w:val="heading 1"/>
    <w:basedOn w:val="a"/>
    <w:link w:val="10"/>
    <w:uiPriority w:val="9"/>
    <w:qFormat/>
    <w:rsid w:val="00397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7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9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7BD3"/>
    <w:rPr>
      <w:b/>
      <w:bCs/>
    </w:rPr>
  </w:style>
  <w:style w:type="paragraph" w:styleId="a7">
    <w:name w:val="No Spacing"/>
    <w:uiPriority w:val="1"/>
    <w:qFormat/>
    <w:rsid w:val="008841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9B"/>
  </w:style>
  <w:style w:type="paragraph" w:styleId="1">
    <w:name w:val="heading 1"/>
    <w:basedOn w:val="a"/>
    <w:link w:val="10"/>
    <w:uiPriority w:val="9"/>
    <w:qFormat/>
    <w:rsid w:val="00397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7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9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7BD3"/>
    <w:rPr>
      <w:b/>
      <w:bCs/>
    </w:rPr>
  </w:style>
  <w:style w:type="paragraph" w:styleId="a7">
    <w:name w:val="No Spacing"/>
    <w:uiPriority w:val="1"/>
    <w:qFormat/>
    <w:rsid w:val="00884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Ольга Владимировна Крючкова</cp:lastModifiedBy>
  <cp:revision>12</cp:revision>
  <dcterms:created xsi:type="dcterms:W3CDTF">2022-02-22T07:02:00Z</dcterms:created>
  <dcterms:modified xsi:type="dcterms:W3CDTF">2022-02-22T10:57:00Z</dcterms:modified>
</cp:coreProperties>
</file>